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59903" w14:textId="77777777" w:rsidR="002531A9" w:rsidRPr="009953DD" w:rsidRDefault="002531A9" w:rsidP="009953DD">
      <w:pPr>
        <w:spacing w:after="0" w:line="240" w:lineRule="auto"/>
        <w:rPr>
          <w:rFonts w:ascii="Times New Roman" w:hAnsi="Times New Roman" w:cs="Times New Roman"/>
          <w:b/>
          <w:sz w:val="20"/>
          <w:szCs w:val="20"/>
        </w:rPr>
      </w:pPr>
      <w:bookmarkStart w:id="0" w:name="_GoBack"/>
      <w:bookmarkEnd w:id="0"/>
    </w:p>
    <w:p w14:paraId="7FCBB31D" w14:textId="4EAEEC7C" w:rsidR="002531A9" w:rsidRPr="009953DD" w:rsidRDefault="006B5F7E" w:rsidP="009953DD">
      <w:pPr>
        <w:spacing w:after="0" w:line="240" w:lineRule="auto"/>
        <w:rPr>
          <w:rFonts w:ascii="Times New Roman" w:hAnsi="Times New Roman" w:cs="Times New Roman"/>
          <w:b/>
          <w:sz w:val="20"/>
          <w:szCs w:val="20"/>
        </w:rPr>
      </w:pPr>
      <w:r w:rsidRPr="009953DD">
        <w:rPr>
          <w:rFonts w:ascii="Times New Roman" w:hAnsi="Times New Roman" w:cs="Times New Roman"/>
          <w:b/>
          <w:sz w:val="20"/>
          <w:szCs w:val="20"/>
        </w:rPr>
        <w:t xml:space="preserve">ШЫМЫРОВА </w:t>
      </w:r>
      <w:r w:rsidR="00E02E3A" w:rsidRPr="009953DD">
        <w:rPr>
          <w:rFonts w:ascii="Times New Roman" w:hAnsi="Times New Roman" w:cs="Times New Roman"/>
          <w:b/>
          <w:sz w:val="20"/>
          <w:szCs w:val="20"/>
        </w:rPr>
        <w:t>Мәдине Нұрмақанқызы</w:t>
      </w:r>
      <w:r w:rsidR="002531A9" w:rsidRPr="009953DD">
        <w:rPr>
          <w:rFonts w:ascii="Times New Roman" w:hAnsi="Times New Roman" w:cs="Times New Roman"/>
          <w:b/>
          <w:sz w:val="20"/>
          <w:szCs w:val="20"/>
        </w:rPr>
        <w:t>,</w:t>
      </w:r>
    </w:p>
    <w:p w14:paraId="6391D74A" w14:textId="21D33356" w:rsidR="002531A9" w:rsidRPr="009953DD" w:rsidRDefault="00E02E3A" w:rsidP="009953DD">
      <w:pPr>
        <w:spacing w:after="0" w:line="240" w:lineRule="auto"/>
        <w:rPr>
          <w:rFonts w:ascii="Times New Roman" w:hAnsi="Times New Roman" w:cs="Times New Roman"/>
          <w:b/>
          <w:sz w:val="20"/>
          <w:szCs w:val="20"/>
        </w:rPr>
      </w:pPr>
      <w:r w:rsidRPr="009953DD">
        <w:rPr>
          <w:rFonts w:ascii="Times New Roman" w:hAnsi="Times New Roman" w:cs="Times New Roman"/>
          <w:b/>
          <w:sz w:val="20"/>
          <w:szCs w:val="20"/>
        </w:rPr>
        <w:t>Al-Farabi Bilim</w:t>
      </w:r>
      <w:r w:rsidR="002531A9" w:rsidRPr="009953DD">
        <w:rPr>
          <w:rFonts w:ascii="Times New Roman" w:hAnsi="Times New Roman" w:cs="Times New Roman"/>
          <w:b/>
          <w:sz w:val="20"/>
          <w:szCs w:val="20"/>
        </w:rPr>
        <w:t xml:space="preserve"> мектебінің қазақ </w:t>
      </w:r>
      <w:r w:rsidRPr="009953DD">
        <w:rPr>
          <w:rFonts w:ascii="Times New Roman" w:hAnsi="Times New Roman" w:cs="Times New Roman"/>
          <w:b/>
          <w:sz w:val="20"/>
          <w:szCs w:val="20"/>
        </w:rPr>
        <w:t>ті</w:t>
      </w:r>
      <w:r w:rsidR="002531A9" w:rsidRPr="009953DD">
        <w:rPr>
          <w:rFonts w:ascii="Times New Roman" w:hAnsi="Times New Roman" w:cs="Times New Roman"/>
          <w:b/>
          <w:sz w:val="20"/>
          <w:szCs w:val="20"/>
        </w:rPr>
        <w:t>лі мен әдебиет</w:t>
      </w:r>
      <w:r w:rsidR="009953DD" w:rsidRPr="009953DD">
        <w:rPr>
          <w:rFonts w:ascii="Times New Roman" w:hAnsi="Times New Roman" w:cs="Times New Roman"/>
          <w:b/>
          <w:sz w:val="20"/>
          <w:szCs w:val="20"/>
        </w:rPr>
        <w:t>і</w:t>
      </w:r>
      <w:r w:rsidR="002531A9" w:rsidRPr="009953DD">
        <w:rPr>
          <w:rFonts w:ascii="Times New Roman" w:hAnsi="Times New Roman" w:cs="Times New Roman"/>
          <w:b/>
          <w:sz w:val="20"/>
          <w:szCs w:val="20"/>
        </w:rPr>
        <w:t xml:space="preserve"> пәні мұғалімі.</w:t>
      </w:r>
    </w:p>
    <w:p w14:paraId="594A1AB9" w14:textId="3BA0817F" w:rsidR="00E02E3A" w:rsidRPr="009953DD" w:rsidRDefault="002531A9" w:rsidP="009953DD">
      <w:pPr>
        <w:spacing w:after="0" w:line="240" w:lineRule="auto"/>
        <w:rPr>
          <w:rFonts w:ascii="Times New Roman" w:hAnsi="Times New Roman" w:cs="Times New Roman"/>
          <w:b/>
          <w:sz w:val="20"/>
          <w:szCs w:val="20"/>
        </w:rPr>
      </w:pPr>
      <w:r w:rsidRPr="009953DD">
        <w:rPr>
          <w:rFonts w:ascii="Times New Roman" w:hAnsi="Times New Roman" w:cs="Times New Roman"/>
          <w:b/>
          <w:sz w:val="20"/>
          <w:szCs w:val="20"/>
        </w:rPr>
        <w:t>Шымкент қаласы</w:t>
      </w:r>
    </w:p>
    <w:p w14:paraId="669E7D84" w14:textId="77777777" w:rsidR="00E02E3A" w:rsidRPr="009953DD" w:rsidRDefault="00E02E3A" w:rsidP="009953DD">
      <w:pPr>
        <w:spacing w:after="0" w:line="240" w:lineRule="auto"/>
        <w:rPr>
          <w:rFonts w:ascii="Times New Roman" w:hAnsi="Times New Roman" w:cs="Times New Roman"/>
          <w:b/>
          <w:sz w:val="20"/>
          <w:szCs w:val="20"/>
        </w:rPr>
      </w:pPr>
    </w:p>
    <w:p w14:paraId="77789F58" w14:textId="698E43F4" w:rsidR="0066657C" w:rsidRPr="009953DD" w:rsidRDefault="008C1E13" w:rsidP="009953DD">
      <w:pPr>
        <w:spacing w:after="0" w:line="240" w:lineRule="auto"/>
        <w:jc w:val="center"/>
        <w:rPr>
          <w:rFonts w:ascii="Times New Roman" w:hAnsi="Times New Roman" w:cs="Times New Roman"/>
          <w:b/>
          <w:sz w:val="20"/>
          <w:szCs w:val="20"/>
        </w:rPr>
      </w:pPr>
      <w:r w:rsidRPr="009953DD">
        <w:rPr>
          <w:rFonts w:ascii="Times New Roman" w:hAnsi="Times New Roman" w:cs="Times New Roman"/>
          <w:b/>
          <w:sz w:val="20"/>
          <w:szCs w:val="20"/>
        </w:rPr>
        <w:t>АБАЙ ІЛІМІ: ТОЛЫҚ АДАМ НЕГІЗІНДЕГІ БҮГІНГІ ҰСТАЗ БЕЙНЕСІ</w:t>
      </w:r>
    </w:p>
    <w:p w14:paraId="2BC3DD50" w14:textId="77777777" w:rsidR="0066657C" w:rsidRPr="009953DD" w:rsidRDefault="0066657C" w:rsidP="009953DD">
      <w:pPr>
        <w:spacing w:after="0" w:line="240" w:lineRule="auto"/>
        <w:ind w:firstLine="709"/>
        <w:jc w:val="both"/>
        <w:rPr>
          <w:rFonts w:ascii="Times New Roman" w:hAnsi="Times New Roman" w:cs="Times New Roman"/>
          <w:sz w:val="20"/>
          <w:szCs w:val="20"/>
        </w:rPr>
      </w:pPr>
    </w:p>
    <w:p w14:paraId="547100AD" w14:textId="2266EAD4" w:rsidR="0066657C"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Бүгінгі ұстаз бейнесі дамыған дәуірдің сұранысқа ие бейнесін безендіруді талап етеді. Жас ұрпақты білім нәрімен сусындандыратын ұстаз тұлғасының толықтығы, рухани кемелдігі білімді ғана емес, рухани-адамгершілікті ұстанымды басшылыққа алған біртұтас тұлғаны жасап шығаруға қауқарлы. Осыған сәйкес, тақырыптың өзектілігі қазіргі дәуір тынысындағы ұстаз бейнесінің біртұтастық, кемелдік мәселел</w:t>
      </w:r>
      <w:r w:rsidR="009953DD">
        <w:rPr>
          <w:rFonts w:ascii="Times New Roman" w:hAnsi="Times New Roman" w:cs="Times New Roman"/>
          <w:sz w:val="20"/>
          <w:szCs w:val="20"/>
        </w:rPr>
        <w:t>ерін қарастыруымен айқындалады.</w:t>
      </w:r>
    </w:p>
    <w:p w14:paraId="0E33D467" w14:textId="77777777" w:rsidR="0066657C"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Жұмыстың мақсат-міндеттері: Қазақ халқының ұлы ойшылы Абайдың толық адам ілімін негізге ала отырып, бүгінгі ұстаз бейнесін анықтау. Бұл мақсатқа жету үшін бірқаттар міндеттер көзделді:</w:t>
      </w:r>
    </w:p>
    <w:p w14:paraId="75683EF1" w14:textId="77777777" w:rsidR="0066657C" w:rsidRPr="009953DD" w:rsidRDefault="0066657C" w:rsidP="009953DD">
      <w:pPr>
        <w:pStyle w:val="a3"/>
        <w:numPr>
          <w:ilvl w:val="0"/>
          <w:numId w:val="1"/>
        </w:numPr>
        <w:spacing w:after="0" w:line="240" w:lineRule="auto"/>
        <w:ind w:left="0"/>
        <w:jc w:val="both"/>
        <w:rPr>
          <w:rFonts w:ascii="Times New Roman" w:hAnsi="Times New Roman" w:cs="Times New Roman"/>
          <w:sz w:val="20"/>
          <w:szCs w:val="20"/>
        </w:rPr>
      </w:pPr>
      <w:r w:rsidRPr="009953DD">
        <w:rPr>
          <w:rFonts w:ascii="Times New Roman" w:hAnsi="Times New Roman" w:cs="Times New Roman"/>
          <w:sz w:val="20"/>
          <w:szCs w:val="20"/>
        </w:rPr>
        <w:t>Абайдың «толық адам» ілімінің философиялық астарын ашу;</w:t>
      </w:r>
    </w:p>
    <w:p w14:paraId="3B43A75A" w14:textId="288A1B3B" w:rsidR="0066657C" w:rsidRPr="009953DD" w:rsidRDefault="0066657C" w:rsidP="009953DD">
      <w:pPr>
        <w:pStyle w:val="a3"/>
        <w:numPr>
          <w:ilvl w:val="0"/>
          <w:numId w:val="1"/>
        </w:numPr>
        <w:spacing w:after="0" w:line="240" w:lineRule="auto"/>
        <w:ind w:left="0"/>
        <w:jc w:val="both"/>
        <w:rPr>
          <w:rFonts w:ascii="Times New Roman" w:hAnsi="Times New Roman" w:cs="Times New Roman"/>
          <w:sz w:val="20"/>
          <w:szCs w:val="20"/>
        </w:rPr>
      </w:pPr>
      <w:r w:rsidRPr="009953DD">
        <w:rPr>
          <w:rFonts w:ascii="Times New Roman" w:hAnsi="Times New Roman" w:cs="Times New Roman"/>
          <w:sz w:val="20"/>
          <w:szCs w:val="20"/>
        </w:rPr>
        <w:t>Абай іліміне құрылған толық адам негізі</w:t>
      </w:r>
      <w:r w:rsidR="009953DD">
        <w:rPr>
          <w:rFonts w:ascii="Times New Roman" w:hAnsi="Times New Roman" w:cs="Times New Roman"/>
          <w:sz w:val="20"/>
          <w:szCs w:val="20"/>
        </w:rPr>
        <w:t>ндегі ұстаз бейнесін қарастыру;</w:t>
      </w:r>
    </w:p>
    <w:p w14:paraId="6D0B5707" w14:textId="383A9D3F" w:rsidR="0066657C" w:rsidRPr="009953DD" w:rsidRDefault="0066657C" w:rsidP="009953DD">
      <w:pPr>
        <w:pStyle w:val="a3"/>
        <w:numPr>
          <w:ilvl w:val="0"/>
          <w:numId w:val="1"/>
        </w:numPr>
        <w:spacing w:after="0" w:line="240" w:lineRule="auto"/>
        <w:ind w:left="0"/>
        <w:jc w:val="both"/>
        <w:rPr>
          <w:rFonts w:ascii="Times New Roman" w:hAnsi="Times New Roman" w:cs="Times New Roman"/>
          <w:sz w:val="20"/>
          <w:szCs w:val="20"/>
        </w:rPr>
      </w:pPr>
      <w:r w:rsidRPr="009953DD">
        <w:rPr>
          <w:rFonts w:ascii="Times New Roman" w:hAnsi="Times New Roman" w:cs="Times New Roman"/>
          <w:sz w:val="20"/>
          <w:szCs w:val="20"/>
        </w:rPr>
        <w:t>Ұстаз тұлғасының біртұтастыққа ие болу маңызын талдау.</w:t>
      </w:r>
    </w:p>
    <w:p w14:paraId="6716A9FE" w14:textId="3E3CDB1C" w:rsidR="0066657C"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Абай бір жағынан қазақ халқының ұлттық ұстанымының өкілі бола отырып, екінші жағынан реформатор, өз халқының жаңа құндылықтар парадигмасын жасаушы, жаңа мүмкіндіктер мен даму құндылық</w:t>
      </w:r>
      <w:r w:rsidR="009953DD">
        <w:rPr>
          <w:rFonts w:ascii="Times New Roman" w:hAnsi="Times New Roman" w:cs="Times New Roman"/>
          <w:sz w:val="20"/>
          <w:szCs w:val="20"/>
        </w:rPr>
        <w:t>тарын ашушы қызметін атқарды</w:t>
      </w:r>
      <w:r w:rsidRPr="009953DD">
        <w:rPr>
          <w:rFonts w:ascii="Times New Roman" w:hAnsi="Times New Roman" w:cs="Times New Roman"/>
          <w:sz w:val="20"/>
          <w:szCs w:val="20"/>
        </w:rPr>
        <w:t>. Ол Шығыс пен Батыс мәдениетінің пайдалы тұстарын біріктіріп, ұлттық</w:t>
      </w:r>
      <w:r w:rsidR="009953DD">
        <w:rPr>
          <w:rFonts w:ascii="Times New Roman" w:hAnsi="Times New Roman" w:cs="Times New Roman"/>
          <w:sz w:val="20"/>
          <w:szCs w:val="20"/>
        </w:rPr>
        <w:t xml:space="preserve"> менталитеттің жаңа қасиеті - </w:t>
      </w:r>
      <w:r w:rsidRPr="009953DD">
        <w:rPr>
          <w:rFonts w:ascii="Times New Roman" w:hAnsi="Times New Roman" w:cs="Times New Roman"/>
          <w:sz w:val="20"/>
          <w:szCs w:val="20"/>
        </w:rPr>
        <w:t>имандылық жетекшілігінен бастау алған ыстық қайрат, нұрлы ақыл және жылы жүрекке ие тұлға бейнесін жинақтай</w:t>
      </w:r>
      <w:r w:rsidR="009953DD" w:rsidRPr="009953DD">
        <w:rPr>
          <w:rFonts w:ascii="Times New Roman" w:hAnsi="Times New Roman" w:cs="Times New Roman"/>
          <w:sz w:val="20"/>
          <w:szCs w:val="20"/>
        </w:rPr>
        <w:t>тын «толық адам» ілімін ұсынды.</w:t>
      </w:r>
    </w:p>
    <w:p w14:paraId="6B845840" w14:textId="5A77B9EE" w:rsidR="0066657C"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«Толық адам» ілімі «Абай тұтас адамды қалай түсінеді?» деген сұраққа толықтай жауап береді. Абай пайымында, толық адам - надандықты, жалқаулықты, жұмыссыздықты және осылармен байланысты сараңдық, бос әурешілік, көреалмаушылық сынды басқа да жа</w:t>
      </w:r>
      <w:r w:rsidR="009953DD">
        <w:rPr>
          <w:rFonts w:ascii="Times New Roman" w:hAnsi="Times New Roman" w:cs="Times New Roman"/>
          <w:sz w:val="20"/>
          <w:szCs w:val="20"/>
        </w:rPr>
        <w:t>ман қасиеттерді жеңетін адам</w:t>
      </w:r>
      <w:r w:rsidRPr="009953DD">
        <w:rPr>
          <w:rFonts w:ascii="Times New Roman" w:hAnsi="Times New Roman" w:cs="Times New Roman"/>
          <w:sz w:val="20"/>
          <w:szCs w:val="20"/>
        </w:rPr>
        <w:t>. Мінездегі жаман кеселдерден арылып қана қоймай, сондай-ақ толық адам ақиқат, жақсылық және көркемдік сынды құндылықтарды өз бойында біріктіріп, ішкі мықты тірегі – Аллаға сенім арқылы рухани кемелдікке ұмтылатын адам. Ондай адамда жан мен тәннің, ақыл мен жүректің барлық қабілеттері келісім мен үйлесімді үндестік өлшемін табады. Толық адамн</w:t>
      </w:r>
      <w:r w:rsidR="009953DD" w:rsidRPr="009953DD">
        <w:rPr>
          <w:rFonts w:ascii="Times New Roman" w:hAnsi="Times New Roman" w:cs="Times New Roman"/>
          <w:sz w:val="20"/>
          <w:szCs w:val="20"/>
        </w:rPr>
        <w:t>ың үздік үлгісі – ақынның өзі.</w:t>
      </w:r>
    </w:p>
    <w:p w14:paraId="4F3A8D6E" w14:textId="5A5C92E4" w:rsidR="0066657C"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Абай іліміне сай келетін бүгінгі ұстаз бейнесі – сенім арқылы ойлай білетін, сезіне білетін, рухани-адамгершілік кемелдікке жету жолын ұстанған, түрлі ғылымдарды меңгеру арқылы өзінің білімін жетілдіріп отыратын және дүниежүзілік тарих кеңістігіне қызығушылық таныту арқылы дүниетаным аясын кеңейтуді қолға алған тұтас тұлға. «Толық адам» ілімі бойыша, адамның тұ</w:t>
      </w:r>
      <w:r w:rsidR="009953DD">
        <w:rPr>
          <w:rFonts w:ascii="Times New Roman" w:hAnsi="Times New Roman" w:cs="Times New Roman"/>
          <w:sz w:val="20"/>
          <w:szCs w:val="20"/>
        </w:rPr>
        <w:t>тастығы – халықтың тұтастығы</w:t>
      </w:r>
      <w:r w:rsidRPr="009953DD">
        <w:rPr>
          <w:rFonts w:ascii="Times New Roman" w:hAnsi="Times New Roman" w:cs="Times New Roman"/>
          <w:sz w:val="20"/>
          <w:szCs w:val="20"/>
        </w:rPr>
        <w:t>. Ал бүгі</w:t>
      </w:r>
      <w:r w:rsidR="009953DD">
        <w:rPr>
          <w:rFonts w:ascii="Times New Roman" w:hAnsi="Times New Roman" w:cs="Times New Roman"/>
          <w:sz w:val="20"/>
          <w:szCs w:val="20"/>
        </w:rPr>
        <w:t>нгі ұстаздарымыздың тұтастығы</w:t>
      </w:r>
      <w:r w:rsidRPr="009953DD">
        <w:rPr>
          <w:rFonts w:ascii="Times New Roman" w:hAnsi="Times New Roman" w:cs="Times New Roman"/>
          <w:sz w:val="20"/>
          <w:szCs w:val="20"/>
        </w:rPr>
        <w:t xml:space="preserve"> - ұрпағымыздың тұтастығы. Ұрпақ тұтастығы – ұлт тұтастығы. Демек, болашақ ұрпаққа тәлім беретін бүгінгі ұстаз бейнесі тұтастық пен Абай көксеген толықтыққа сә</w:t>
      </w:r>
      <w:r w:rsidR="009953DD" w:rsidRPr="009953DD">
        <w:rPr>
          <w:rFonts w:ascii="Times New Roman" w:hAnsi="Times New Roman" w:cs="Times New Roman"/>
          <w:sz w:val="20"/>
          <w:szCs w:val="20"/>
        </w:rPr>
        <w:t>т сайын ұмтылып отыруға тиісті.</w:t>
      </w:r>
    </w:p>
    <w:p w14:paraId="14508A4F" w14:textId="5074141C" w:rsidR="0066657C"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«Адамның адамгершілігі жақсы ұстаз</w:t>
      </w:r>
      <w:r w:rsidR="009953DD">
        <w:rPr>
          <w:rFonts w:ascii="Times New Roman" w:hAnsi="Times New Roman" w:cs="Times New Roman"/>
          <w:sz w:val="20"/>
          <w:szCs w:val="20"/>
        </w:rPr>
        <w:t>дан болады»</w:t>
      </w:r>
      <w:r w:rsidRPr="009953DD">
        <w:rPr>
          <w:rFonts w:ascii="Times New Roman" w:hAnsi="Times New Roman" w:cs="Times New Roman"/>
          <w:sz w:val="20"/>
          <w:szCs w:val="20"/>
        </w:rPr>
        <w:t>, - деген дана тұлғаның ұстаз мамандығының жауапкершілігі мен биіктігіне қатысты айтқан ойы әр заманда да бала оқыту мен тәрбиелеудің маңызды іс болғандығын және бала жанының бағбанына айналатын ұстаз бейнесінің озық болуы барлық кезеңдегі маңызды</w:t>
      </w:r>
      <w:r w:rsidR="009953DD" w:rsidRPr="009953DD">
        <w:rPr>
          <w:rFonts w:ascii="Times New Roman" w:hAnsi="Times New Roman" w:cs="Times New Roman"/>
          <w:sz w:val="20"/>
          <w:szCs w:val="20"/>
        </w:rPr>
        <w:t xml:space="preserve"> қажеттілік болғанын білдіреді.</w:t>
      </w:r>
    </w:p>
    <w:p w14:paraId="70D6A7E7" w14:textId="2E14DE71" w:rsidR="0066657C"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Бүгінгі ұстаз қызметінде қажырлы еңбек етіп жүрген барша педагог мамандардың Абай айтқан «толық адам» сипатына ұмтылуы заман тудырған қажеттілік. Тәрбие қайнарының бастау бұлағында тұрған күллі ұстаздардың тұтастыққа қол жеткізуі үшін олар ең әуелі толық адамның кім екенін, оның шығу тегі мен өмірдегі мәнін, мақсатын бағамдап алуы жөн. Абай философиясында адам – шекті, өлетін жаратылыс. Ал Құдай</w:t>
      </w:r>
      <w:r w:rsidR="009953DD">
        <w:rPr>
          <w:rFonts w:ascii="Times New Roman" w:hAnsi="Times New Roman" w:cs="Times New Roman"/>
          <w:sz w:val="20"/>
          <w:szCs w:val="20"/>
        </w:rPr>
        <w:t xml:space="preserve"> - шексіз және мәңгілік</w:t>
      </w:r>
      <w:r w:rsidRPr="009953DD">
        <w:rPr>
          <w:rFonts w:ascii="Times New Roman" w:hAnsi="Times New Roman" w:cs="Times New Roman"/>
          <w:sz w:val="20"/>
          <w:szCs w:val="20"/>
        </w:rPr>
        <w:t xml:space="preserve">. Шекті адам шексіз Құдайдың құдыретін, мәңгілігін, мейірімін сезінгенде, адамның тәні өлгенмен, жаны өлмейтіндігіне сенеді. Құдаймен қарым-қатынас, Құдайға деген сенім адамның өмірін </w:t>
      </w:r>
      <w:r w:rsidR="009953DD" w:rsidRPr="009953DD">
        <w:rPr>
          <w:rFonts w:ascii="Times New Roman" w:hAnsi="Times New Roman" w:cs="Times New Roman"/>
          <w:sz w:val="20"/>
          <w:szCs w:val="20"/>
        </w:rPr>
        <w:t>мәнді, қызметін мағыналы етеді.</w:t>
      </w:r>
    </w:p>
    <w:p w14:paraId="4A0C9C34" w14:textId="09288CC1" w:rsid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Айналасына пайда тигізіп, қоғамға игілікті іс жасау адам өмірінің мәнін құрайды. Осы мәнді түсіну оның тұтастыққа қол жеткізуіне алғашқы қадам болмақ. Сол секілді, бүгінгі ұстаз бейнесінің де толықтығы ұстаздың өзін адам ретінде кемелдендіруі мен кәсіби қызметі арқылы қоғамды жарықтандыру, ұрпақты ағарту сынды ұлы іс-әрекеттің мәнін түсінгенде ғана мүмкін болмақ. Абай іліміне сай келетін бүгінгі ұстаз бейнесі барлық қасиеттері мен ақыл-ой, ерік-жігер, сезімдері секілді рухани қабілеттерін сенім принципімен, яғни руханиятпен біріктірген сәтте біртұтастыққа қол жеткізеді. Абай үшін толық адамның негізгі құрамдас бөлшегі – иманы. Иман – адам бойындағы барлық қасиеттердің, жан дүниесінің, сезімінің, ойлары</w:t>
      </w:r>
      <w:r w:rsidR="009953DD">
        <w:rPr>
          <w:rFonts w:ascii="Times New Roman" w:hAnsi="Times New Roman" w:cs="Times New Roman"/>
          <w:sz w:val="20"/>
          <w:szCs w:val="20"/>
        </w:rPr>
        <w:t>ның өзегі, орталығы, бірлігі</w:t>
      </w:r>
      <w:r w:rsidRPr="009953DD">
        <w:rPr>
          <w:rFonts w:ascii="Times New Roman" w:hAnsi="Times New Roman" w:cs="Times New Roman"/>
          <w:sz w:val="20"/>
          <w:szCs w:val="20"/>
        </w:rPr>
        <w:t>. Сондықтан қазақ ойшылы иман құбылысына ерекше көңіл бөледі. Махаббат, мейірім, әділет хақ Алладан тарайды. Ал адам, егер ол толық адам сипатын иеленсе, Алланың қамқорлығына сүйіспеншілікпен жауап береді. Имандылық осылай туады. Иманнан туатын мейірім, әділдік, сүйіспеншілік қасиеттер бүгінгі ұстаздарға да қажет. Күллі қоғамға, оның ішінде болашақ қоғамды құрайтын оқушы тұлғасына теңдей қарау, оларды әділ бағалау, кәсіби қызметі мен шәкірттеріне сүйіспеншілік таныту, әр балаға мейірім көзімен қарау – Абай іліміне амал еткен нағыз</w:t>
      </w:r>
      <w:r w:rsidR="009953DD" w:rsidRPr="009953DD">
        <w:rPr>
          <w:rFonts w:ascii="Times New Roman" w:hAnsi="Times New Roman" w:cs="Times New Roman"/>
          <w:sz w:val="20"/>
          <w:szCs w:val="20"/>
        </w:rPr>
        <w:t xml:space="preserve"> біртұтас ұстаз бейнесіне тән.</w:t>
      </w:r>
    </w:p>
    <w:p w14:paraId="52FD1252" w14:textId="60D16602" w:rsidR="00C2473D" w:rsidRPr="009953DD" w:rsidRDefault="0066657C" w:rsidP="009953DD">
      <w:pPr>
        <w:spacing w:after="0" w:line="240" w:lineRule="auto"/>
        <w:ind w:firstLine="709"/>
        <w:jc w:val="both"/>
        <w:rPr>
          <w:rFonts w:ascii="Times New Roman" w:hAnsi="Times New Roman" w:cs="Times New Roman"/>
          <w:sz w:val="20"/>
          <w:szCs w:val="20"/>
        </w:rPr>
      </w:pPr>
      <w:r w:rsidRPr="009953DD">
        <w:rPr>
          <w:rFonts w:ascii="Times New Roman" w:hAnsi="Times New Roman" w:cs="Times New Roman"/>
          <w:sz w:val="20"/>
          <w:szCs w:val="20"/>
        </w:rPr>
        <w:t xml:space="preserve">Абайдың толық адам іліміне негізделген бүгінгі ұстаз бейнесі руханилықтың қағидасын, яғни иман феноменін басшылыққа алған, иманы арқылы айналасына көркем мінез танытып, мейірімі мен </w:t>
      </w:r>
      <w:r w:rsidRPr="009953DD">
        <w:rPr>
          <w:rFonts w:ascii="Times New Roman" w:hAnsi="Times New Roman" w:cs="Times New Roman"/>
          <w:sz w:val="20"/>
          <w:szCs w:val="20"/>
        </w:rPr>
        <w:lastRenderedPageBreak/>
        <w:t>сүйіспеншілігін шашқан, әділдік пен адалдықтың ақ туын биікке көтеріп, надандық пен сауатсыздық кеселдерімен жан аямай күресетін, ғылым-білімнің маңызын терең түйсініп, сәт сайын кемелдікке ұмтылатын тұлғаны қамтиды. Біртұтастыққа ұмтылған пенденің бойында көреалмаушылық, қызғаныш, надандық, тәкаппарлық, кеудемсоқтық, бойкүйездік, жауыздық болмауы тиіс. Рухани байлық, Құдайға деген сенім, көркем мінез, білім-ғылымға деген махаббат, еңбекқорлық, әділдік, мейірім, ар-ұждан сынды қасиеттер ұстазды тұлға ретінде де, кәсіби қызметкер ретінде де толықтыққа</w:t>
      </w:r>
      <w:r w:rsidR="009953DD" w:rsidRPr="009953DD">
        <w:rPr>
          <w:rFonts w:ascii="Times New Roman" w:hAnsi="Times New Roman" w:cs="Times New Roman"/>
          <w:sz w:val="20"/>
          <w:szCs w:val="20"/>
        </w:rPr>
        <w:t xml:space="preserve"> бағыттайтын ізгі қасиеттер.</w:t>
      </w:r>
    </w:p>
    <w:sectPr w:rsidR="00C2473D" w:rsidRPr="00995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F2E"/>
    <w:multiLevelType w:val="hybridMultilevel"/>
    <w:tmpl w:val="BDAC0C40"/>
    <w:lvl w:ilvl="0" w:tplc="20000001">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start w:val="1"/>
      <w:numFmt w:val="bullet"/>
      <w:lvlText w:val=""/>
      <w:lvlJc w:val="left"/>
      <w:pPr>
        <w:ind w:left="2869" w:hanging="360"/>
      </w:pPr>
      <w:rPr>
        <w:rFonts w:ascii="Wingdings" w:hAnsi="Wingdings" w:hint="default"/>
      </w:rPr>
    </w:lvl>
    <w:lvl w:ilvl="3" w:tplc="20000001">
      <w:start w:val="1"/>
      <w:numFmt w:val="bullet"/>
      <w:lvlText w:val=""/>
      <w:lvlJc w:val="left"/>
      <w:pPr>
        <w:ind w:left="3589" w:hanging="360"/>
      </w:pPr>
      <w:rPr>
        <w:rFonts w:ascii="Symbol" w:hAnsi="Symbol" w:hint="default"/>
      </w:rPr>
    </w:lvl>
    <w:lvl w:ilvl="4" w:tplc="20000003">
      <w:start w:val="1"/>
      <w:numFmt w:val="bullet"/>
      <w:lvlText w:val="o"/>
      <w:lvlJc w:val="left"/>
      <w:pPr>
        <w:ind w:left="4309" w:hanging="360"/>
      </w:pPr>
      <w:rPr>
        <w:rFonts w:ascii="Courier New" w:hAnsi="Courier New" w:cs="Courier New" w:hint="default"/>
      </w:rPr>
    </w:lvl>
    <w:lvl w:ilvl="5" w:tplc="20000005">
      <w:start w:val="1"/>
      <w:numFmt w:val="bullet"/>
      <w:lvlText w:val=""/>
      <w:lvlJc w:val="left"/>
      <w:pPr>
        <w:ind w:left="5029" w:hanging="360"/>
      </w:pPr>
      <w:rPr>
        <w:rFonts w:ascii="Wingdings" w:hAnsi="Wingdings" w:hint="default"/>
      </w:rPr>
    </w:lvl>
    <w:lvl w:ilvl="6" w:tplc="20000001">
      <w:start w:val="1"/>
      <w:numFmt w:val="bullet"/>
      <w:lvlText w:val=""/>
      <w:lvlJc w:val="left"/>
      <w:pPr>
        <w:ind w:left="5749" w:hanging="360"/>
      </w:pPr>
      <w:rPr>
        <w:rFonts w:ascii="Symbol" w:hAnsi="Symbol" w:hint="default"/>
      </w:rPr>
    </w:lvl>
    <w:lvl w:ilvl="7" w:tplc="20000003">
      <w:start w:val="1"/>
      <w:numFmt w:val="bullet"/>
      <w:lvlText w:val="o"/>
      <w:lvlJc w:val="left"/>
      <w:pPr>
        <w:ind w:left="6469" w:hanging="360"/>
      </w:pPr>
      <w:rPr>
        <w:rFonts w:ascii="Courier New" w:hAnsi="Courier New" w:cs="Courier New" w:hint="default"/>
      </w:rPr>
    </w:lvl>
    <w:lvl w:ilvl="8" w:tplc="2000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7C"/>
    <w:rsid w:val="002531A9"/>
    <w:rsid w:val="00332BE6"/>
    <w:rsid w:val="0066657C"/>
    <w:rsid w:val="006B5F7E"/>
    <w:rsid w:val="008C1E13"/>
    <w:rsid w:val="009953DD"/>
    <w:rsid w:val="00C2473D"/>
    <w:rsid w:val="00E02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57C"/>
    <w:pPr>
      <w:spacing w:line="25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57C"/>
    <w:pPr>
      <w:spacing w:line="25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8252">
      <w:bodyDiv w:val="1"/>
      <w:marLeft w:val="0"/>
      <w:marRight w:val="0"/>
      <w:marTop w:val="0"/>
      <w:marBottom w:val="0"/>
      <w:divBdr>
        <w:top w:val="none" w:sz="0" w:space="0" w:color="auto"/>
        <w:left w:val="none" w:sz="0" w:space="0" w:color="auto"/>
        <w:bottom w:val="none" w:sz="0" w:space="0" w:color="auto"/>
        <w:right w:val="none" w:sz="0" w:space="0" w:color="auto"/>
      </w:divBdr>
    </w:div>
    <w:div w:id="141709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Malyka</cp:lastModifiedBy>
  <cp:revision>7</cp:revision>
  <dcterms:created xsi:type="dcterms:W3CDTF">2025-09-16T09:23:00Z</dcterms:created>
  <dcterms:modified xsi:type="dcterms:W3CDTF">2025-09-27T06:21:00Z</dcterms:modified>
</cp:coreProperties>
</file>